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Ana Caroline Silva Dos Santos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Telefone: (21)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97429-6419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End: Avenida Crisóstomo Pimentel de Oliveira número 1311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555555"/>
          <w:rtl w:val="0"/>
        </w:rPr>
        <w:t xml:space="preserve">a.carolineesantos@hotmail.com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  <w:br w:type="textWrapping"/>
        <w:t xml:space="preserve">Idade: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anos</w:t>
      </w:r>
      <w:r w:rsidDel="00000000" w:rsidR="00000000" w:rsidRPr="00000000">
        <w:rPr>
          <w:rtl w:val="0"/>
        </w:rPr>
      </w:r>
    </w:p>
    <w:tbl>
      <w:tblPr>
        <w:tblStyle w:val="Table1"/>
        <w:tblW w:w="8694.0" w:type="dxa"/>
        <w:jc w:val="left"/>
        <w:tblInd w:w="-108.0" w:type="dxa"/>
        <w:tblLayout w:type="fixed"/>
        <w:tblLook w:val="0000"/>
      </w:tblPr>
      <w:tblGrid>
        <w:gridCol w:w="8694"/>
        <w:tblGridChange w:id="0">
          <w:tblGrid>
            <w:gridCol w:w="8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Formação Acadêmica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grau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94.0" w:type="dxa"/>
        <w:jc w:val="left"/>
        <w:tblInd w:w="-108.0" w:type="dxa"/>
        <w:tblLayout w:type="fixed"/>
        <w:tblLook w:val="0000"/>
      </w:tblPr>
      <w:tblGrid>
        <w:gridCol w:w="8694"/>
        <w:tblGridChange w:id="0">
          <w:tblGrid>
            <w:gridCol w:w="8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Experiência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Cartier Auto Peças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Auxiliar de Escritório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Mc Donald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Atendente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 Operadora de Caixa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Leader Magazine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Atendente Comercial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Renatas Moda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Vendedora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 Posto Divina Luz, Br Petrobas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Frentista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Padaria &amp; Confeitaria Ana Mãe de Vaz Lobo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Balconista, Caixa.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Operador de Caixa</w:t>
      </w:r>
      <w:r w:rsidDel="00000000" w:rsidR="00000000" w:rsidRPr="00000000">
        <w:rPr>
          <w:rtl w:val="0"/>
        </w:rPr>
      </w:r>
    </w:p>
    <w:tbl>
      <w:tblPr>
        <w:tblStyle w:val="Table3"/>
        <w:tblW w:w="8694.0" w:type="dxa"/>
        <w:jc w:val="left"/>
        <w:tblInd w:w="-108.0" w:type="dxa"/>
        <w:tblLayout w:type="fixed"/>
        <w:tblLook w:val="0000"/>
      </w:tblPr>
      <w:tblGrid>
        <w:gridCol w:w="8694"/>
        <w:tblGridChange w:id="0">
          <w:tblGrid>
            <w:gridCol w:w="8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Qualificações e Atividades Complementares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INFORMATICA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CURSO FORMAÇÃO DE VIGILANTE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CURSO CAKE DESIGN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94.0" w:type="dxa"/>
        <w:jc w:val="left"/>
        <w:tblInd w:w="-108.0" w:type="dxa"/>
        <w:tblLayout w:type="fixed"/>
        <w:tblLook w:val="0000"/>
      </w:tblPr>
      <w:tblGrid>
        <w:gridCol w:w="8694"/>
        <w:tblGridChange w:id="0">
          <w:tblGrid>
            <w:gridCol w:w="8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Crescimento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pessoal e profissional, buscando conhecimento e desafios para melhorar o desempenho de novas funções que me serão distribuídas na área administrativa da empresa.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/4SoYtBgdKmuJoe5dSlkSGlTw==">CgMxLjA4AHIhMTF3aWpyMjRoT0pmTUZsN2l6akVFSmFxdG5pN2VpYkRu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