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RAPHAELA REGINA ALVES FREIRE DA SILVA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  Endereço: Rua Fortuna - Belford Roxo (Parque São José)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    Celular: (21) 983943663 ( WhatsApp ) / (21) 97514-1336 ( Recado 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      E-mail: raphaelaalves29@gmail.com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      Estado Civil: Solteiro(a)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      Idade: 27 Anos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Desejo adquirir conhecimentos nessa área, e com a base nelas poder me aprimorar e expandir meus conhecimentos na área exercida.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QUALIFICAÇÕES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Formação e edição de textos básico no Word, criação de planilhas Excel e criação de slides no PowerPoint.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FORMAÇÃO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Concluído: Gestão de Recursos Humanos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EXPERIÊNCIA PROFISSIONAL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Nome da Empresa: Atacadão Biju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Cargo: Caixa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Tempo de permanência: julho de 2015 até novembro de 2015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Nome da Empresa: Outback Steakhouse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Cargo: Auxiliar de Cozinha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Permanência: Outubro de 2019 até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Setembro de 2022.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Nome da Empresa: Peixaria Divina Providencia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Cargo: Auxiliar Administrativo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Permanência: Janeiro de 2023 até Outubro de 2023 ( Estagiária e CLT )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