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rHeight w:val="203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</w:p>
          <w:tbl>
            <w:tblPr>
              <w:tblStyle w:val="Table2"/>
              <w:tblW w:w="1046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0466"/>
              <w:tblGridChange w:id="0">
                <w:tblGrid>
                  <w:gridCol w:w="10466"/>
                </w:tblGrid>
              </w:tblGridChange>
            </w:tblGrid>
            <w:tr>
              <w:trPr>
                <w:cantSplit w:val="0"/>
                <w:trHeight w:val="183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10359.0" w:type="dxa"/>
                    <w:jc w:val="left"/>
                    <w:tblLayout w:type="fixed"/>
                    <w:tblLook w:val="0400"/>
                  </w:tblPr>
                  <w:tblGrid>
                    <w:gridCol w:w="4872"/>
                    <w:gridCol w:w="5487"/>
                    <w:tblGridChange w:id="0">
                      <w:tblGrid>
                        <w:gridCol w:w="4872"/>
                        <w:gridCol w:w="5487"/>
                      </w:tblGrid>
                    </w:tblGridChange>
                  </w:tblGrid>
                  <w:tr>
                    <w:trPr>
                      <w:cantSplit w:val="0"/>
                      <w:trHeight w:val="977" w:hRule="atLeast"/>
                      <w:tblHeader w:val="0"/>
                    </w:trPr>
                    <w:tc>
                      <w:tcPr>
                        <w:vMerge w:val="restart"/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04">
                        <w:pPr>
                          <w:spacing w:after="0" w:line="240" w:lineRule="auto"/>
                          <w:jc w:val="center"/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32"/>
                            <w:szCs w:val="32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32"/>
                            <w:szCs w:val="32"/>
                            <w:rtl w:val="0"/>
                          </w:rPr>
                          <w:t xml:space="preserve">João Victor Ferreira de Oliveira</w:t>
                        </w:r>
                      </w:p>
                      <w:p w:rsidR="00000000" w:rsidDel="00000000" w:rsidP="00000000" w:rsidRDefault="00000000" w:rsidRPr="00000000" w14:paraId="00000005">
                        <w:pPr>
                          <w:spacing w:after="0" w:line="240" w:lineRule="auto"/>
                          <w:jc w:val="center"/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32"/>
                            <w:szCs w:val="32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32"/>
                            <w:szCs w:val="32"/>
                            <w:rtl w:val="0"/>
                          </w:rPr>
                          <w:t xml:space="preserve">22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32"/>
                            <w:szCs w:val="32"/>
                            <w:rtl w:val="0"/>
                          </w:rPr>
                          <w:t xml:space="preserve"> anos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06">
                        <w:pPr>
                          <w:spacing w:after="0" w:line="240" w:lineRule="auto"/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 Endereço: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 Rua Sucupira</w:t>
                          <w:br w:type="textWrapping"/>
                          <w:t xml:space="preserve"> Vilar dos Teles, 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São Jão de Meriti-RJ</w:t>
                        </w:r>
                      </w:p>
                      <w:p w:rsidR="00000000" w:rsidDel="00000000" w:rsidP="00000000" w:rsidRDefault="00000000" w:rsidRPr="00000000" w14:paraId="00000007">
                        <w:pPr>
                          <w:spacing w:after="0" w:line="240" w:lineRule="auto"/>
                          <w:rPr>
                            <w:rFonts w:ascii="Calibri" w:cs="Calibri" w:eastAsia="Calibri" w:hAnsi="Calibri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CEP: 25561-421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25" w:hRule="atLeast"/>
                      <w:tblHeader w:val="0"/>
                    </w:trPr>
                    <w:tc>
                      <w:tcPr>
                        <w:vMerge w:val="continue"/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08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libri" w:cs="Calibri" w:eastAsia="Calibri" w:hAnsi="Calibri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09">
                        <w:pPr>
                          <w:spacing w:after="0" w:line="240" w:lineRule="auto"/>
                          <w:rPr>
                            <w:rFonts w:ascii="Calibri" w:cs="Calibri" w:eastAsia="Calibri" w:hAnsi="Calibri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 Celular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color w:val="000000"/>
                            <w:sz w:val="24"/>
                            <w:szCs w:val="24"/>
                            <w:rtl w:val="0"/>
                          </w:rPr>
                          <w:t xml:space="preserve">: (21) 9</w:t>
                        </w: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7136-6642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25" w:hRule="atLeast"/>
                      <w:tblHeader w:val="0"/>
                    </w:trPr>
                    <w:tc>
                      <w:tcPr>
                        <w:vMerge w:val="continue"/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0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Calibri" w:cs="Calibri" w:eastAsia="Calibri" w:hAnsi="Calibri"/>
                            <w:color w:val="000000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00B">
                        <w:pPr>
                          <w:spacing w:after="0" w:line="24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hyperlink r:id="rId7"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color w:val="0563c1"/>
                              <w:sz w:val="24"/>
                              <w:szCs w:val="24"/>
                              <w:u w:val="single"/>
                              <w:rtl w:val="0"/>
                            </w:rPr>
                            <w:t xml:space="preserve"> Email:</w:t>
                          </w:r>
                        </w:hyperlink>
                        <w:hyperlink r:id="rId8">
                          <w:r w:rsidDel="00000000" w:rsidR="00000000" w:rsidRPr="00000000">
                            <w:rPr>
                              <w:rFonts w:ascii="Calibri" w:cs="Calibri" w:eastAsia="Calibri" w:hAnsi="Calibri"/>
                              <w:color w:val="0563c1"/>
                              <w:sz w:val="24"/>
                              <w:szCs w:val="24"/>
                              <w:u w:val="single"/>
                              <w:rtl w:val="0"/>
                            </w:rPr>
                            <w:t xml:space="preserve"> joaovictordogelo005@gmail.com</w:t>
                          </w:r>
                        </w:hyperlink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C">
                        <w:pPr>
                          <w:spacing w:after="0" w:line="24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D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pBdr>
                <w:bottom w:color="000000" w:space="1" w:sz="12" w:val="single"/>
              </w:pBd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lineRule="auto"/>
              <w:ind w:left="3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ÁREAS DE INTERESSE: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AUXILIAR DE LOGÍSTICA / VENDAS</w:t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FORMAÇÃO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Ensino Médio completo –  Colégio Estadual Dr. Aníbal Viriato de Azevedo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EXPERIÊNCIA PROFISSIONAL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Carregador (armazem)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casa da abóbora Ltda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Jan/2024 - abr/2024 (3 meses)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Disponibilidade total de horário.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36710" y="-4869970"/>
                          <a:ext cx="6350" cy="971551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7A55"/>
  </w:style>
  <w:style w:type="paragraph" w:styleId="Ttulo1">
    <w:name w:val="heading 1"/>
    <w:basedOn w:val="Normal"/>
    <w:link w:val="Ttulo1Char"/>
    <w:uiPriority w:val="9"/>
    <w:qFormat w:val="1"/>
    <w:rsid w:val="00F70A2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84B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24010E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3E5B10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C52D9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F70A2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 w:val="1"/>
    <w:rsid w:val="004A65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UKxTiOTcI2sJY+uq0lfVNxIsw==">CgMxLjA4AHIhMV9NRkRKOFg2YmxCZ0NoZllvSjEzVkRnX29TNENzMzVm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2020-11-04T13:32:00Z</dcterms:created>
  <dc:creator>Marcelle Oliveira</dc:creator>
</cp:coreProperties>
</file>