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26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LUCCAS MARCELO CUNHA AMAZONY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Brasileiro, Solteiro, 25 anos</w:t>
        <w:br w:type="textWrapping"/>
        <w:t xml:space="preserve">Rua Parreira, 73 </w:t>
        <w:br w:type="textWrapping"/>
        <w:t xml:space="preserve">Jardim Vila Nova – Duque de Caxias – (RJ)</w:t>
        <w:br w:type="textWrapping"/>
        <w:t xml:space="preserve">Telefone: (21) 98211-1142/ (21) 98154-4832                                                                                                                         E-mail: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luccasamazony1999@gmail.com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. Busco novas experiências na minha aréa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575f6d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575f6d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132096</wp:posOffset>
                </wp:positionV>
                <wp:extent cx="56673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132096</wp:posOffset>
                </wp:positionV>
                <wp:extent cx="56673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Fundamental Completo (Formação Geral).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75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751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751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575f6d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132096</wp:posOffset>
                </wp:positionV>
                <wp:extent cx="566737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132096</wp:posOffset>
                </wp:positionV>
                <wp:extent cx="566737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575f6d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Admissão:13-01-2020 - Desligamento:28-08-2021: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 Da Central Comercio de Doces e Biscoitos Eireli.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Repositor de Mercadorias.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atividades: Repositor de mercadorias,Estoquista, Empacotador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Laticínios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G.D.C Comercio De Produtos Alimentícios, Artigos De Higiêne E Limpeza E Descartáveis LTDA.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Admissão:10/03/2022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Desligamento:08/04/2024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Repositor De Mercadorias.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atividades: Repositor, Empacotador.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575f6d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empacotador, auxiliar de limpeza, </w:t>
      </w:r>
      <w:r w:rsidDel="00000000" w:rsidR="00000000" w:rsidRPr="00000000">
        <w:rPr>
          <w:rFonts w:ascii="Calibri" w:cs="Calibri" w:eastAsia="Calibri" w:hAnsi="Calibri"/>
          <w:smallCaps w:val="1"/>
          <w:color w:val="000000"/>
          <w:sz w:val="28"/>
          <w:szCs w:val="28"/>
          <w:rtl w:val="0"/>
        </w:rPr>
        <w:t xml:space="preserve">repositor de mercadorias, estoquista, laticínios 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132096</wp:posOffset>
                </wp:positionV>
                <wp:extent cx="566737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132096</wp:posOffset>
                </wp:positionV>
                <wp:extent cx="566737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6839" w:w="11907" w:orient="portrait"/>
      <w:pgMar w:bottom="851" w:top="851" w:left="851" w:right="851" w:header="709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Schoolbook"/>
  <w:font w:name="Arial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91440" cy="91440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cap="flat" cmpd="dbl" w="38100">
                        <a:solidFill>
                          <a:srgbClr val="FE863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91440" cy="91440"/>
              <wp:effectExtent b="0" l="0" r="0" t="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" cy="914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16"/>
        <w:szCs w:val="16"/>
        <w:u w:val="none"/>
        <w:shd w:fill="auto" w:val="clear"/>
        <w:vertAlign w:val="baseline"/>
        <w:rtl w:val="0"/>
      </w:rPr>
      <w:t xml:space="preserve">[Escolha a data]</w:t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page">
                <wp:posOffset>7334249</wp:posOffset>
              </wp:positionH>
              <wp:positionV relativeFrom="page">
                <wp:posOffset>-100327</wp:posOffset>
              </wp:positionV>
              <wp:extent cx="12700" cy="75600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E8637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page">
                <wp:posOffset>7334249</wp:posOffset>
              </wp:positionH>
              <wp:positionV relativeFrom="page">
                <wp:posOffset>-100327</wp:posOffset>
              </wp:positionV>
              <wp:extent cx="12700" cy="7560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756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60" w:lineRule="auto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spacing w:after="0" w:lineRule="auto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pPr>
      <w:spacing w:after="0" w:lineRule="auto"/>
    </w:pPr>
    <w:rPr>
      <w:i w:val="1"/>
      <w:color w:val="e65b01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e65b01"/>
    </w:rPr>
  </w:style>
  <w:style w:type="paragraph" w:styleId="Title">
    <w:name w:val="Title"/>
    <w:basedOn w:val="Normal"/>
    <w:next w:val="Normal"/>
    <w:pPr/>
    <w:rPr>
      <w:smallCaps w:val="1"/>
      <w:color w:val="fe8637"/>
      <w:sz w:val="48"/>
      <w:szCs w:val="48"/>
    </w:rPr>
  </w:style>
  <w:style w:type="paragraph" w:styleId="Subtitle">
    <w:name w:val="Subtitle"/>
    <w:basedOn w:val="Normal"/>
    <w:next w:val="Normal"/>
    <w:pPr/>
    <w:rPr>
      <w:i w:val="1"/>
      <w:color w:val="575f6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